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191" w:rsidRPr="009C3191" w:rsidRDefault="00175750" w:rsidP="00175750">
      <w:pPr>
        <w:tabs>
          <w:tab w:val="center" w:pos="4961"/>
          <w:tab w:val="left" w:pos="762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sidR="009C3191" w:rsidRPr="009C3191">
        <w:rPr>
          <w:rFonts w:ascii="Times New Roman" w:eastAsia="Times New Roman" w:hAnsi="Times New Roman" w:cs="Times New Roman"/>
          <w:b/>
          <w:sz w:val="28"/>
          <w:szCs w:val="28"/>
          <w:lang w:eastAsia="ru-RU"/>
        </w:rPr>
        <w:t xml:space="preserve">Красноярский край </w:t>
      </w:r>
      <w:r w:rsidR="000A5305">
        <w:rPr>
          <w:rFonts w:ascii="Times New Roman" w:eastAsia="Times New Roman" w:hAnsi="Times New Roman" w:cs="Times New Roman"/>
          <w:b/>
          <w:sz w:val="28"/>
          <w:szCs w:val="28"/>
          <w:lang w:eastAsia="ru-RU"/>
        </w:rPr>
        <w:tab/>
      </w:r>
    </w:p>
    <w:p w:rsidR="009C3191" w:rsidRPr="009C3191" w:rsidRDefault="009C3191" w:rsidP="009C3191">
      <w:pPr>
        <w:spacing w:after="0" w:line="240" w:lineRule="auto"/>
        <w:jc w:val="center"/>
        <w:rPr>
          <w:rFonts w:ascii="Times New Roman" w:eastAsia="Times New Roman" w:hAnsi="Times New Roman" w:cs="Times New Roman"/>
          <w:b/>
          <w:sz w:val="28"/>
          <w:szCs w:val="28"/>
          <w:lang w:eastAsia="ru-RU"/>
        </w:rPr>
      </w:pPr>
      <w:r w:rsidRPr="009C3191">
        <w:rPr>
          <w:rFonts w:ascii="Times New Roman" w:eastAsia="Times New Roman" w:hAnsi="Times New Roman" w:cs="Times New Roman"/>
          <w:b/>
          <w:sz w:val="28"/>
          <w:szCs w:val="28"/>
          <w:lang w:eastAsia="ru-RU"/>
        </w:rPr>
        <w:t xml:space="preserve">Ермаковский район </w:t>
      </w:r>
    </w:p>
    <w:p w:rsidR="009C3191" w:rsidRPr="009C3191" w:rsidRDefault="009C3191" w:rsidP="009C3191">
      <w:pPr>
        <w:spacing w:after="0" w:line="240" w:lineRule="auto"/>
        <w:jc w:val="center"/>
        <w:rPr>
          <w:rFonts w:ascii="Times New Roman" w:eastAsia="Times New Roman" w:hAnsi="Times New Roman" w:cs="Times New Roman"/>
          <w:b/>
          <w:sz w:val="28"/>
          <w:szCs w:val="28"/>
          <w:lang w:eastAsia="ru-RU"/>
        </w:rPr>
      </w:pPr>
      <w:r w:rsidRPr="009C3191">
        <w:rPr>
          <w:rFonts w:ascii="Times New Roman" w:eastAsia="Times New Roman" w:hAnsi="Times New Roman" w:cs="Times New Roman"/>
          <w:b/>
          <w:sz w:val="28"/>
          <w:szCs w:val="28"/>
          <w:lang w:eastAsia="ru-RU"/>
        </w:rPr>
        <w:t xml:space="preserve">Григорьевский сельский Совет депутатов </w:t>
      </w:r>
    </w:p>
    <w:p w:rsidR="009C3191" w:rsidRPr="009C3191" w:rsidRDefault="009C3191" w:rsidP="009C3191">
      <w:pPr>
        <w:spacing w:after="0" w:line="240" w:lineRule="auto"/>
        <w:jc w:val="center"/>
        <w:rPr>
          <w:rFonts w:ascii="Times New Roman" w:eastAsia="Times New Roman" w:hAnsi="Times New Roman" w:cs="Times New Roman"/>
          <w:b/>
          <w:sz w:val="28"/>
          <w:szCs w:val="28"/>
          <w:lang w:eastAsia="ru-RU"/>
        </w:rPr>
      </w:pPr>
    </w:p>
    <w:p w:rsidR="009C3191" w:rsidRDefault="009C3191" w:rsidP="00E722C0">
      <w:pPr>
        <w:tabs>
          <w:tab w:val="left" w:pos="3885"/>
          <w:tab w:val="left" w:pos="7710"/>
        </w:tabs>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ab/>
        <w:t xml:space="preserve">Решение </w:t>
      </w:r>
      <w:r w:rsidR="00E722C0">
        <w:rPr>
          <w:rFonts w:ascii="Times New Roman" w:hAnsi="Times New Roman" w:cs="Times New Roman"/>
          <w:b/>
          <w:sz w:val="28"/>
          <w:szCs w:val="28"/>
        </w:rPr>
        <w:tab/>
        <w:t>№</w:t>
      </w:r>
      <w:bookmarkStart w:id="0" w:name="_GoBack"/>
      <w:bookmarkEnd w:id="0"/>
      <w:r w:rsidR="000A5305">
        <w:rPr>
          <w:rFonts w:ascii="Times New Roman" w:hAnsi="Times New Roman" w:cs="Times New Roman"/>
          <w:b/>
          <w:sz w:val="28"/>
          <w:szCs w:val="28"/>
        </w:rPr>
        <w:t xml:space="preserve"> 75-208р</w:t>
      </w:r>
    </w:p>
    <w:p w:rsidR="009C3191" w:rsidRDefault="000A5305" w:rsidP="009C3191">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17.07</w:t>
      </w:r>
      <w:r w:rsidR="00175750">
        <w:rPr>
          <w:rFonts w:ascii="Times New Roman" w:hAnsi="Times New Roman" w:cs="Times New Roman"/>
          <w:b/>
          <w:sz w:val="28"/>
          <w:szCs w:val="28"/>
        </w:rPr>
        <w:t>.2025</w:t>
      </w:r>
    </w:p>
    <w:p w:rsidR="009C3191" w:rsidRDefault="009C3191" w:rsidP="009C3191">
      <w:pPr>
        <w:tabs>
          <w:tab w:val="left" w:pos="3480"/>
        </w:tabs>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ab/>
        <w:t>С. Григорьевка</w:t>
      </w:r>
    </w:p>
    <w:p w:rsidR="009C3191" w:rsidRDefault="009C3191" w:rsidP="009C3191">
      <w:pPr>
        <w:spacing w:after="0" w:line="240" w:lineRule="auto"/>
        <w:contextualSpacing/>
        <w:rPr>
          <w:rFonts w:ascii="Times New Roman" w:hAnsi="Times New Roman" w:cs="Times New Roman"/>
          <w:b/>
          <w:sz w:val="28"/>
          <w:szCs w:val="28"/>
        </w:rPr>
      </w:pPr>
    </w:p>
    <w:p w:rsidR="009C3191" w:rsidRDefault="009C3191" w:rsidP="009C3191">
      <w:pPr>
        <w:spacing w:after="0" w:line="240" w:lineRule="auto"/>
        <w:contextualSpacing/>
        <w:rPr>
          <w:rFonts w:ascii="Times New Roman" w:hAnsi="Times New Roman" w:cs="Times New Roman"/>
          <w:b/>
          <w:sz w:val="28"/>
          <w:szCs w:val="28"/>
        </w:rPr>
      </w:pPr>
    </w:p>
    <w:p w:rsidR="00C93623" w:rsidRPr="00C424D0" w:rsidRDefault="00C93623" w:rsidP="00C424D0">
      <w:pPr>
        <w:spacing w:after="0" w:line="240" w:lineRule="auto"/>
        <w:contextualSpacing/>
        <w:rPr>
          <w:rFonts w:ascii="Times New Roman" w:hAnsi="Times New Roman" w:cs="Times New Roman"/>
          <w:b/>
          <w:sz w:val="28"/>
          <w:szCs w:val="28"/>
        </w:rPr>
      </w:pPr>
      <w:r w:rsidRPr="00C424D0">
        <w:rPr>
          <w:rFonts w:ascii="Times New Roman" w:hAnsi="Times New Roman" w:cs="Times New Roman"/>
          <w:b/>
          <w:sz w:val="28"/>
          <w:szCs w:val="28"/>
        </w:rPr>
        <w:t xml:space="preserve">О </w:t>
      </w:r>
      <w:r w:rsidR="00FC4B07" w:rsidRPr="00C424D0">
        <w:rPr>
          <w:rFonts w:ascii="Times New Roman" w:hAnsi="Times New Roman" w:cs="Times New Roman"/>
          <w:b/>
          <w:sz w:val="28"/>
          <w:szCs w:val="28"/>
        </w:rPr>
        <w:t xml:space="preserve">внесении изменений в </w:t>
      </w:r>
      <w:r w:rsidR="00175750" w:rsidRPr="00C424D0">
        <w:rPr>
          <w:rFonts w:ascii="Times New Roman" w:hAnsi="Times New Roman" w:cs="Times New Roman"/>
          <w:b/>
          <w:sz w:val="28"/>
          <w:szCs w:val="28"/>
        </w:rPr>
        <w:t xml:space="preserve">решение Григорьевского сельского Совета депутатов </w:t>
      </w:r>
      <w:r w:rsidR="00C424D0" w:rsidRPr="00C424D0">
        <w:rPr>
          <w:rFonts w:ascii="Times New Roman" w:hAnsi="Times New Roman" w:cs="Times New Roman"/>
          <w:b/>
          <w:sz w:val="28"/>
          <w:szCs w:val="28"/>
        </w:rPr>
        <w:t>от 14.03.2019 №35-126в «Об  утверждении Положения о назначении, перерасчете размера и выплате пенсии за выслугу лет лицам, замещавшим должности муниципальной службы Григорьевского сельсовета»</w:t>
      </w:r>
    </w:p>
    <w:p w:rsidR="002B19E3" w:rsidRDefault="006E5CEA" w:rsidP="00E44D0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Руководствуясь З</w:t>
      </w:r>
      <w:r w:rsidR="00175750">
        <w:rPr>
          <w:rFonts w:ascii="Times New Roman" w:hAnsi="Times New Roman" w:cs="Times New Roman"/>
          <w:sz w:val="28"/>
          <w:szCs w:val="28"/>
        </w:rPr>
        <w:t xml:space="preserve">аконом </w:t>
      </w:r>
      <w:r>
        <w:rPr>
          <w:rFonts w:ascii="Times New Roman" w:hAnsi="Times New Roman" w:cs="Times New Roman"/>
          <w:sz w:val="28"/>
          <w:szCs w:val="28"/>
        </w:rPr>
        <w:t>Красноярского края от 24.04.2008 г. №5-1565 «Об особенностях правового регулирования муниципальной службы в Красноярском крае», Законом Красноярского края от 24.04.2025г №9-3841 «О внесении изменений в статью 8 Закона края «О гарантиях осуществления полномочий лиц, замещающих муниципальные должности в Красноярском крае» руководствуясь статьей 57 Устава Григорьевского сельсовета Совет депутатов РЕШИЛ:</w:t>
      </w:r>
    </w:p>
    <w:p w:rsidR="00E45CF3" w:rsidRPr="006E5CEA" w:rsidRDefault="0037450A" w:rsidP="006E5CEA">
      <w:pPr>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sz w:val="28"/>
          <w:szCs w:val="28"/>
        </w:rPr>
        <w:t xml:space="preserve">1. </w:t>
      </w:r>
      <w:r w:rsidR="00173B72">
        <w:rPr>
          <w:rFonts w:ascii="Times New Roman" w:hAnsi="Times New Roman" w:cs="Times New Roman"/>
          <w:sz w:val="28"/>
          <w:szCs w:val="28"/>
        </w:rPr>
        <w:t>В</w:t>
      </w:r>
      <w:r>
        <w:rPr>
          <w:rFonts w:ascii="Times New Roman" w:hAnsi="Times New Roman" w:cs="Times New Roman"/>
          <w:sz w:val="28"/>
          <w:szCs w:val="28"/>
        </w:rPr>
        <w:t>нести</w:t>
      </w:r>
      <w:r w:rsidR="00E45CF3">
        <w:rPr>
          <w:rFonts w:ascii="Times New Roman" w:hAnsi="Times New Roman" w:cs="Times New Roman"/>
          <w:sz w:val="28"/>
          <w:szCs w:val="28"/>
        </w:rPr>
        <w:t xml:space="preserve"> </w:t>
      </w:r>
      <w:r w:rsidR="00E44D0C" w:rsidRPr="00E44D0C">
        <w:rPr>
          <w:rFonts w:ascii="Times New Roman" w:hAnsi="Times New Roman" w:cs="Times New Roman"/>
          <w:sz w:val="28"/>
          <w:szCs w:val="28"/>
        </w:rPr>
        <w:t>в решение Григорьевско</w:t>
      </w:r>
      <w:r w:rsidR="006E5CEA">
        <w:rPr>
          <w:rFonts w:ascii="Times New Roman" w:hAnsi="Times New Roman" w:cs="Times New Roman"/>
          <w:sz w:val="28"/>
          <w:szCs w:val="28"/>
        </w:rPr>
        <w:t>го сельского Совета депутатов</w:t>
      </w:r>
      <w:r w:rsidR="00E44D0C" w:rsidRPr="00E44D0C">
        <w:rPr>
          <w:rFonts w:ascii="Times New Roman" w:hAnsi="Times New Roman" w:cs="Times New Roman"/>
          <w:sz w:val="28"/>
          <w:szCs w:val="28"/>
        </w:rPr>
        <w:t xml:space="preserve"> </w:t>
      </w:r>
      <w:r w:rsidR="006E5CEA" w:rsidRPr="006E5CEA">
        <w:rPr>
          <w:rFonts w:ascii="Times New Roman" w:hAnsi="Times New Roman" w:cs="Times New Roman"/>
          <w:sz w:val="28"/>
          <w:szCs w:val="28"/>
        </w:rPr>
        <w:t>от 14.03.2019 №35-126в «Об  утверждении Положения о назначении, перерасчете размера и выплате пенсии за выслугу лет лицам, замещавшим должности муниципальной службы Григорьевского сельсовета»</w:t>
      </w:r>
      <w:r w:rsidR="006E5CEA">
        <w:rPr>
          <w:rFonts w:ascii="Times New Roman" w:hAnsi="Times New Roman" w:cs="Times New Roman"/>
          <w:b/>
          <w:sz w:val="28"/>
          <w:szCs w:val="28"/>
        </w:rPr>
        <w:t xml:space="preserve"> </w:t>
      </w:r>
      <w:r w:rsidR="001F2D22" w:rsidRPr="00E44D0C">
        <w:rPr>
          <w:rFonts w:ascii="Times New Roman" w:hAnsi="Times New Roman" w:cs="Times New Roman"/>
          <w:sz w:val="28"/>
          <w:szCs w:val="28"/>
        </w:rPr>
        <w:t>следующие</w:t>
      </w:r>
      <w:r w:rsidR="001F2D22">
        <w:rPr>
          <w:rFonts w:ascii="Times New Roman" w:hAnsi="Times New Roman" w:cs="Times New Roman"/>
          <w:sz w:val="28"/>
          <w:szCs w:val="28"/>
        </w:rPr>
        <w:t xml:space="preserve"> изменения:</w:t>
      </w:r>
    </w:p>
    <w:p w:rsidR="00256D70" w:rsidRPr="00256D70" w:rsidRDefault="0037450A" w:rsidP="000852CE">
      <w:pPr>
        <w:pStyle w:val="1"/>
        <w:ind w:firstLine="708"/>
        <w:jc w:val="both"/>
        <w:rPr>
          <w:rStyle w:val="aa"/>
        </w:rPr>
      </w:pPr>
      <w:r>
        <w:t>1.1.</w:t>
      </w:r>
      <w:r w:rsidR="005F7948">
        <w:t xml:space="preserve"> </w:t>
      </w:r>
      <w:r w:rsidR="006E5CEA">
        <w:rPr>
          <w:b/>
        </w:rPr>
        <w:t>Пункт</w:t>
      </w:r>
      <w:r w:rsidR="005F7948" w:rsidRPr="0075044E">
        <w:rPr>
          <w:b/>
        </w:rPr>
        <w:t xml:space="preserve"> 2</w:t>
      </w:r>
      <w:r w:rsidR="006E5CEA">
        <w:rPr>
          <w:b/>
        </w:rPr>
        <w:t>.1</w:t>
      </w:r>
      <w:r w:rsidR="005F7948" w:rsidRPr="0075044E">
        <w:rPr>
          <w:b/>
        </w:rPr>
        <w:t xml:space="preserve"> статьи </w:t>
      </w:r>
      <w:r w:rsidR="006E5CEA">
        <w:rPr>
          <w:b/>
        </w:rPr>
        <w:t>2</w:t>
      </w:r>
      <w:r w:rsidR="005F7948">
        <w:t xml:space="preserve"> </w:t>
      </w:r>
      <w:r w:rsidR="006E5CEA">
        <w:t xml:space="preserve">читать в следующей редакции: </w:t>
      </w:r>
      <w:r w:rsidR="00256D70">
        <w:rPr>
          <w:rStyle w:val="aa"/>
        </w:rPr>
        <w:t>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w:t>
      </w:r>
      <w:r w:rsidR="00256D70">
        <w:rPr>
          <w:rStyle w:val="aa"/>
          <w:rFonts w:eastAsiaTheme="minorHAnsi"/>
        </w:rPr>
        <w:t xml:space="preserve"> выплаты к страховой пенсии, повышений фиксированной выплаты к страховой пенсии, установленных в соответствии с Федеральным законом </w:t>
      </w:r>
      <w:r w:rsidR="00256D70">
        <w:rPr>
          <w:rStyle w:val="aa"/>
        </w:rPr>
        <w:t>"О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предусмотренного пунктом 5 настоящей статьи, при наличии срока исполнения полномочий по муниципальной должности пять лет. Размер пенсии за выслугу лет может увеличиваться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с учетом коэффициента, предусмотренного пунктом 5 настоящей статьи.</w:t>
      </w:r>
    </w:p>
    <w:p w:rsidR="00163A77" w:rsidRPr="00B85689" w:rsidRDefault="005F7948" w:rsidP="00B85689">
      <w:pPr>
        <w:spacing w:after="0" w:line="240" w:lineRule="auto"/>
        <w:ind w:firstLine="709"/>
        <w:contextualSpacing/>
        <w:jc w:val="both"/>
      </w:pPr>
      <w:r>
        <w:rPr>
          <w:rFonts w:ascii="Times New Roman" w:hAnsi="Times New Roman" w:cs="Times New Roman"/>
          <w:sz w:val="28"/>
          <w:szCs w:val="28"/>
        </w:rPr>
        <w:t xml:space="preserve"> </w:t>
      </w:r>
      <w:r w:rsidR="006E5CEA">
        <w:rPr>
          <w:rFonts w:ascii="Times New Roman" w:hAnsi="Times New Roman" w:cs="Times New Roman"/>
          <w:sz w:val="28"/>
          <w:szCs w:val="28"/>
        </w:rPr>
        <w:t xml:space="preserve">1.2. Пункт 5.2 статьи 5 дополнить </w:t>
      </w:r>
      <w:r w:rsidR="00360D31">
        <w:rPr>
          <w:rFonts w:ascii="Times New Roman" w:hAnsi="Times New Roman" w:cs="Times New Roman"/>
          <w:sz w:val="28"/>
          <w:szCs w:val="28"/>
        </w:rPr>
        <w:t xml:space="preserve">абзацем следующего содержания: </w:t>
      </w:r>
      <w:r w:rsidR="00256D70">
        <w:rPr>
          <w:rStyle w:val="aa"/>
          <w:rFonts w:eastAsiaTheme="minorHAnsi"/>
        </w:rPr>
        <w:t xml:space="preserve">в случае вступления в законную силу в отношении лица, ранее замещавшего муниципальную должность, обвинительного приговора суда за совершение </w:t>
      </w:r>
      <w:r w:rsidR="00256D70">
        <w:rPr>
          <w:rStyle w:val="aa"/>
          <w:rFonts w:eastAsiaTheme="minorHAnsi"/>
        </w:rPr>
        <w:lastRenderedPageBreak/>
        <w:t>преступления с использованием должностных полномочий в период замещения муниципальной должности, у. приобретения лицом, замещавшим</w:t>
      </w:r>
      <w:r w:rsidR="00B85689">
        <w:t xml:space="preserve"> </w:t>
      </w:r>
      <w:r w:rsidR="00256D70">
        <w:rPr>
          <w:rStyle w:val="aa"/>
          <w:rFonts w:eastAsiaTheme="minorHAnsi"/>
        </w:rPr>
        <w:t>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 обвинительного приговора суда, со дня приобретения статуса иностранного агента.</w:t>
      </w:r>
    </w:p>
    <w:p w:rsidR="00154C29" w:rsidRPr="002B291A" w:rsidRDefault="002B291A" w:rsidP="002B291A">
      <w:pPr>
        <w:spacing w:after="0" w:line="240" w:lineRule="auto"/>
        <w:ind w:firstLine="540"/>
        <w:contextualSpacing/>
        <w:jc w:val="both"/>
        <w:rPr>
          <w:rFonts w:ascii="Times New Roman" w:eastAsia="Times New Roman" w:hAnsi="Times New Roman" w:cs="Times New Roman"/>
          <w:sz w:val="28"/>
          <w:szCs w:val="28"/>
          <w:lang w:eastAsia="ru-RU"/>
        </w:rPr>
      </w:pPr>
      <w:r w:rsidRPr="002B291A">
        <w:rPr>
          <w:rFonts w:ascii="Times New Roman" w:eastAsia="Times New Roman" w:hAnsi="Times New Roman" w:cs="Times New Roman"/>
          <w:sz w:val="28"/>
          <w:szCs w:val="28"/>
          <w:lang w:eastAsia="ru-RU"/>
        </w:rPr>
        <w:t xml:space="preserve">2. </w:t>
      </w:r>
      <w:r w:rsidR="00154C29" w:rsidRPr="002B291A">
        <w:rPr>
          <w:rFonts w:ascii="Times New Roman" w:eastAsia="Times New Roman" w:hAnsi="Times New Roman" w:cs="Times New Roman"/>
          <w:sz w:val="28"/>
          <w:szCs w:val="28"/>
          <w:lang w:eastAsia="ru-RU"/>
        </w:rPr>
        <w:t xml:space="preserve">Настоящее Решение вступает в силу со дня его официального опубликования. </w:t>
      </w:r>
    </w:p>
    <w:p w:rsidR="001F2D22" w:rsidRPr="00967E9D" w:rsidRDefault="002B291A" w:rsidP="00967E9D">
      <w:pPr>
        <w:spacing w:after="0" w:line="240" w:lineRule="auto"/>
        <w:ind w:firstLine="540"/>
        <w:contextualSpacing/>
        <w:jc w:val="both"/>
        <w:rPr>
          <w:rFonts w:ascii="Times New Roman" w:eastAsia="Times New Roman" w:hAnsi="Times New Roman" w:cs="Times New Roman"/>
          <w:sz w:val="28"/>
          <w:szCs w:val="28"/>
          <w:lang w:eastAsia="ru-RU"/>
        </w:rPr>
      </w:pPr>
      <w:r w:rsidRPr="002B291A">
        <w:rPr>
          <w:rFonts w:ascii="Times New Roman" w:eastAsia="Times New Roman" w:hAnsi="Times New Roman" w:cs="Times New Roman"/>
          <w:sz w:val="28"/>
          <w:szCs w:val="28"/>
          <w:lang w:eastAsia="ru-RU"/>
        </w:rPr>
        <w:t xml:space="preserve">3. </w:t>
      </w:r>
      <w:r w:rsidR="00154C29" w:rsidRPr="002B291A">
        <w:rPr>
          <w:rFonts w:ascii="Times New Roman" w:eastAsia="Times New Roman" w:hAnsi="Times New Roman" w:cs="Times New Roman"/>
          <w:sz w:val="28"/>
          <w:szCs w:val="28"/>
          <w:lang w:eastAsia="ru-RU"/>
        </w:rPr>
        <w:t>Контроль за исполнением настоящего Решения возложить на</w:t>
      </w:r>
      <w:r w:rsidR="0075044E">
        <w:rPr>
          <w:rFonts w:ascii="Times New Roman" w:eastAsia="Times New Roman" w:hAnsi="Times New Roman" w:cs="Times New Roman"/>
          <w:sz w:val="28"/>
          <w:szCs w:val="28"/>
          <w:lang w:eastAsia="ru-RU"/>
        </w:rPr>
        <w:t xml:space="preserve"> председателя Григорьевского сельского Совета депутатов.</w:t>
      </w:r>
    </w:p>
    <w:p w:rsidR="0075044E" w:rsidRDefault="0075044E" w:rsidP="00967E9D">
      <w:pPr>
        <w:rPr>
          <w:rFonts w:ascii="Arial" w:hAnsi="Arial" w:cs="Arial"/>
        </w:rPr>
      </w:pPr>
    </w:p>
    <w:p w:rsidR="0075044E" w:rsidRDefault="0075044E" w:rsidP="00967E9D">
      <w:pPr>
        <w:rPr>
          <w:rFonts w:ascii="Arial" w:hAnsi="Arial" w:cs="Arial"/>
        </w:rPr>
      </w:pPr>
    </w:p>
    <w:p w:rsidR="00967E9D" w:rsidRPr="0075044E" w:rsidRDefault="00E722C0" w:rsidP="00967E9D">
      <w:pPr>
        <w:rPr>
          <w:rFonts w:ascii="Times New Roman" w:hAnsi="Times New Roman" w:cs="Times New Roman"/>
          <w:sz w:val="28"/>
          <w:szCs w:val="28"/>
        </w:rPr>
      </w:pPr>
      <w:r w:rsidRPr="0075044E">
        <w:rPr>
          <w:rFonts w:ascii="Times New Roman" w:hAnsi="Times New Roman" w:cs="Times New Roman"/>
          <w:sz w:val="28"/>
          <w:szCs w:val="28"/>
        </w:rPr>
        <w:t xml:space="preserve">Глава  Григорьевского  сельсовета                                      </w:t>
      </w:r>
      <w:r w:rsidR="0075044E">
        <w:rPr>
          <w:rFonts w:ascii="Times New Roman" w:hAnsi="Times New Roman" w:cs="Times New Roman"/>
          <w:sz w:val="28"/>
          <w:szCs w:val="28"/>
        </w:rPr>
        <w:t>С.Н. Леоненко</w:t>
      </w:r>
    </w:p>
    <w:p w:rsidR="00967E9D" w:rsidRPr="0075044E" w:rsidRDefault="00967E9D" w:rsidP="00967E9D">
      <w:pPr>
        <w:rPr>
          <w:rFonts w:ascii="Times New Roman" w:hAnsi="Times New Roman" w:cs="Times New Roman"/>
          <w:sz w:val="28"/>
          <w:szCs w:val="28"/>
        </w:rPr>
      </w:pPr>
      <w:r w:rsidRPr="0075044E">
        <w:rPr>
          <w:rFonts w:ascii="Times New Roman" w:hAnsi="Times New Roman" w:cs="Times New Roman"/>
          <w:sz w:val="28"/>
          <w:szCs w:val="28"/>
        </w:rPr>
        <w:t xml:space="preserve">Председатель  Григорьевского </w:t>
      </w:r>
    </w:p>
    <w:p w:rsidR="00967E9D" w:rsidRPr="0075044E" w:rsidRDefault="00967E9D" w:rsidP="00967E9D">
      <w:pPr>
        <w:rPr>
          <w:rFonts w:ascii="Times New Roman" w:hAnsi="Times New Roman" w:cs="Times New Roman"/>
          <w:sz w:val="28"/>
          <w:szCs w:val="28"/>
        </w:rPr>
      </w:pPr>
      <w:r w:rsidRPr="0075044E">
        <w:rPr>
          <w:rFonts w:ascii="Times New Roman" w:hAnsi="Times New Roman" w:cs="Times New Roman"/>
          <w:sz w:val="28"/>
          <w:szCs w:val="28"/>
        </w:rPr>
        <w:t xml:space="preserve">Сельского Совета  депутатов                                            </w:t>
      </w:r>
      <w:r w:rsidR="0075044E">
        <w:rPr>
          <w:rFonts w:ascii="Times New Roman" w:hAnsi="Times New Roman" w:cs="Times New Roman"/>
          <w:sz w:val="28"/>
          <w:szCs w:val="28"/>
        </w:rPr>
        <w:t xml:space="preserve">   Д.И. Бирюков</w:t>
      </w:r>
    </w:p>
    <w:p w:rsidR="00E45CF3" w:rsidRPr="0075044E" w:rsidRDefault="00E45CF3" w:rsidP="00E45CF3">
      <w:pPr>
        <w:spacing w:after="0" w:line="240" w:lineRule="auto"/>
        <w:jc w:val="both"/>
        <w:rPr>
          <w:rFonts w:ascii="Times New Roman" w:hAnsi="Times New Roman" w:cs="Times New Roman"/>
          <w:sz w:val="28"/>
          <w:szCs w:val="28"/>
        </w:rPr>
      </w:pPr>
    </w:p>
    <w:sectPr w:rsidR="00E45CF3" w:rsidRPr="0075044E" w:rsidSect="00173B72">
      <w:pgSz w:w="11906" w:h="16838"/>
      <w:pgMar w:top="1134" w:right="566"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F11" w:rsidRDefault="005F7F11" w:rsidP="00967E9D">
      <w:pPr>
        <w:spacing w:after="0" w:line="240" w:lineRule="auto"/>
      </w:pPr>
      <w:r>
        <w:separator/>
      </w:r>
    </w:p>
  </w:endnote>
  <w:endnote w:type="continuationSeparator" w:id="1">
    <w:p w:rsidR="005F7F11" w:rsidRDefault="005F7F11" w:rsidP="00967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F11" w:rsidRDefault="005F7F11" w:rsidP="00967E9D">
      <w:pPr>
        <w:spacing w:after="0" w:line="240" w:lineRule="auto"/>
      </w:pPr>
      <w:r>
        <w:separator/>
      </w:r>
    </w:p>
  </w:footnote>
  <w:footnote w:type="continuationSeparator" w:id="1">
    <w:p w:rsidR="005F7F11" w:rsidRDefault="005F7F11" w:rsidP="00967E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27216"/>
    <w:rsid w:val="00001F22"/>
    <w:rsid w:val="00001FED"/>
    <w:rsid w:val="000665E0"/>
    <w:rsid w:val="000852CE"/>
    <w:rsid w:val="000A5305"/>
    <w:rsid w:val="00154C29"/>
    <w:rsid w:val="00163A77"/>
    <w:rsid w:val="00173B72"/>
    <w:rsid w:val="00175750"/>
    <w:rsid w:val="00196A26"/>
    <w:rsid w:val="001F2D22"/>
    <w:rsid w:val="00232593"/>
    <w:rsid w:val="00256D70"/>
    <w:rsid w:val="00283698"/>
    <w:rsid w:val="002B19E3"/>
    <w:rsid w:val="002B291A"/>
    <w:rsid w:val="002D2DFB"/>
    <w:rsid w:val="002E1E02"/>
    <w:rsid w:val="0032213B"/>
    <w:rsid w:val="00360D31"/>
    <w:rsid w:val="0037450A"/>
    <w:rsid w:val="00387CCD"/>
    <w:rsid w:val="00392013"/>
    <w:rsid w:val="003D1B86"/>
    <w:rsid w:val="00456F99"/>
    <w:rsid w:val="004635DC"/>
    <w:rsid w:val="004F4F07"/>
    <w:rsid w:val="00594CE0"/>
    <w:rsid w:val="005E0188"/>
    <w:rsid w:val="005F7948"/>
    <w:rsid w:val="005F7F11"/>
    <w:rsid w:val="00613A40"/>
    <w:rsid w:val="006229FA"/>
    <w:rsid w:val="00633473"/>
    <w:rsid w:val="006A0C0D"/>
    <w:rsid w:val="006E5CEA"/>
    <w:rsid w:val="0075044E"/>
    <w:rsid w:val="0076037B"/>
    <w:rsid w:val="00845C5C"/>
    <w:rsid w:val="0087136E"/>
    <w:rsid w:val="00967E9D"/>
    <w:rsid w:val="009C3191"/>
    <w:rsid w:val="00AC3ACB"/>
    <w:rsid w:val="00AE7278"/>
    <w:rsid w:val="00B27216"/>
    <w:rsid w:val="00B32928"/>
    <w:rsid w:val="00B771C8"/>
    <w:rsid w:val="00B85689"/>
    <w:rsid w:val="00C424D0"/>
    <w:rsid w:val="00C93623"/>
    <w:rsid w:val="00D05587"/>
    <w:rsid w:val="00E44D0C"/>
    <w:rsid w:val="00E45CF3"/>
    <w:rsid w:val="00E722C0"/>
    <w:rsid w:val="00E94096"/>
    <w:rsid w:val="00F577DA"/>
    <w:rsid w:val="00F6132C"/>
    <w:rsid w:val="00FC4B07"/>
    <w:rsid w:val="00FF0F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E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291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B291A"/>
    <w:rPr>
      <w:rFonts w:ascii="Segoe UI" w:hAnsi="Segoe UI" w:cs="Segoe UI"/>
      <w:sz w:val="18"/>
      <w:szCs w:val="18"/>
    </w:rPr>
  </w:style>
  <w:style w:type="paragraph" w:styleId="a5">
    <w:name w:val="header"/>
    <w:basedOn w:val="a"/>
    <w:link w:val="a6"/>
    <w:uiPriority w:val="99"/>
    <w:unhideWhenUsed/>
    <w:rsid w:val="00967E9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67E9D"/>
  </w:style>
  <w:style w:type="paragraph" w:styleId="a7">
    <w:name w:val="footer"/>
    <w:basedOn w:val="a"/>
    <w:link w:val="a8"/>
    <w:uiPriority w:val="99"/>
    <w:unhideWhenUsed/>
    <w:rsid w:val="00967E9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67E9D"/>
  </w:style>
  <w:style w:type="paragraph" w:styleId="a9">
    <w:name w:val="Normal (Web)"/>
    <w:basedOn w:val="a"/>
    <w:semiHidden/>
    <w:unhideWhenUsed/>
    <w:rsid w:val="00456F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_"/>
    <w:basedOn w:val="a0"/>
    <w:link w:val="1"/>
    <w:rsid w:val="00256D70"/>
    <w:rPr>
      <w:rFonts w:ascii="Times New Roman" w:eastAsia="Times New Roman" w:hAnsi="Times New Roman" w:cs="Times New Roman"/>
      <w:sz w:val="28"/>
      <w:szCs w:val="28"/>
    </w:rPr>
  </w:style>
  <w:style w:type="paragraph" w:customStyle="1" w:styleId="1">
    <w:name w:val="Основной текст1"/>
    <w:basedOn w:val="a"/>
    <w:link w:val="aa"/>
    <w:rsid w:val="00256D70"/>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E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291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B291A"/>
    <w:rPr>
      <w:rFonts w:ascii="Segoe UI" w:hAnsi="Segoe UI" w:cs="Segoe UI"/>
      <w:sz w:val="18"/>
      <w:szCs w:val="18"/>
    </w:rPr>
  </w:style>
  <w:style w:type="paragraph" w:styleId="a5">
    <w:name w:val="header"/>
    <w:basedOn w:val="a"/>
    <w:link w:val="a6"/>
    <w:uiPriority w:val="99"/>
    <w:unhideWhenUsed/>
    <w:rsid w:val="00967E9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67E9D"/>
  </w:style>
  <w:style w:type="paragraph" w:styleId="a7">
    <w:name w:val="footer"/>
    <w:basedOn w:val="a"/>
    <w:link w:val="a8"/>
    <w:uiPriority w:val="99"/>
    <w:unhideWhenUsed/>
    <w:rsid w:val="00967E9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67E9D"/>
  </w:style>
  <w:style w:type="paragraph" w:styleId="a9">
    <w:name w:val="Normal (Web)"/>
    <w:basedOn w:val="a"/>
    <w:semiHidden/>
    <w:unhideWhenUsed/>
    <w:rsid w:val="00456F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7689615">
      <w:bodyDiv w:val="1"/>
      <w:marLeft w:val="0"/>
      <w:marRight w:val="0"/>
      <w:marTop w:val="0"/>
      <w:marBottom w:val="0"/>
      <w:divBdr>
        <w:top w:val="none" w:sz="0" w:space="0" w:color="auto"/>
        <w:left w:val="none" w:sz="0" w:space="0" w:color="auto"/>
        <w:bottom w:val="none" w:sz="0" w:space="0" w:color="auto"/>
        <w:right w:val="none" w:sz="0" w:space="0" w:color="auto"/>
      </w:divBdr>
    </w:div>
    <w:div w:id="353382250">
      <w:bodyDiv w:val="1"/>
      <w:marLeft w:val="0"/>
      <w:marRight w:val="0"/>
      <w:marTop w:val="0"/>
      <w:marBottom w:val="0"/>
      <w:divBdr>
        <w:top w:val="none" w:sz="0" w:space="0" w:color="auto"/>
        <w:left w:val="none" w:sz="0" w:space="0" w:color="auto"/>
        <w:bottom w:val="none" w:sz="0" w:space="0" w:color="auto"/>
        <w:right w:val="none" w:sz="0" w:space="0" w:color="auto"/>
      </w:divBdr>
    </w:div>
    <w:div w:id="736049095">
      <w:bodyDiv w:val="1"/>
      <w:marLeft w:val="0"/>
      <w:marRight w:val="0"/>
      <w:marTop w:val="0"/>
      <w:marBottom w:val="0"/>
      <w:divBdr>
        <w:top w:val="none" w:sz="0" w:space="0" w:color="auto"/>
        <w:left w:val="none" w:sz="0" w:space="0" w:color="auto"/>
        <w:bottom w:val="none" w:sz="0" w:space="0" w:color="auto"/>
        <w:right w:val="none" w:sz="0" w:space="0" w:color="auto"/>
      </w:divBdr>
    </w:div>
    <w:div w:id="844129404">
      <w:bodyDiv w:val="1"/>
      <w:marLeft w:val="0"/>
      <w:marRight w:val="0"/>
      <w:marTop w:val="0"/>
      <w:marBottom w:val="0"/>
      <w:divBdr>
        <w:top w:val="none" w:sz="0" w:space="0" w:color="auto"/>
        <w:left w:val="none" w:sz="0" w:space="0" w:color="auto"/>
        <w:bottom w:val="none" w:sz="0" w:space="0" w:color="auto"/>
        <w:right w:val="none" w:sz="0" w:space="0" w:color="auto"/>
      </w:divBdr>
    </w:div>
    <w:div w:id="12206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35801-1AD8-44D0-9CA0-0438EB6CA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504</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Бортенев Станислав Анатольевич</dc:creator>
  <cp:lastModifiedBy>User</cp:lastModifiedBy>
  <cp:revision>6</cp:revision>
  <cp:lastPrinted>2022-12-14T01:47:00Z</cp:lastPrinted>
  <dcterms:created xsi:type="dcterms:W3CDTF">2025-07-06T15:03:00Z</dcterms:created>
  <dcterms:modified xsi:type="dcterms:W3CDTF">2025-07-17T06:39:00Z</dcterms:modified>
</cp:coreProperties>
</file>