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39" w:rsidRDefault="00590539" w:rsidP="000E1781">
      <w:pPr>
        <w:tabs>
          <w:tab w:val="center" w:pos="4677"/>
          <w:tab w:val="left" w:pos="7965"/>
          <w:tab w:val="left" w:pos="8250"/>
        </w:tabs>
        <w:rPr>
          <w:b/>
          <w:sz w:val="28"/>
          <w:szCs w:val="28"/>
        </w:rPr>
      </w:pPr>
      <w:r>
        <w:rPr>
          <w:b/>
          <w:sz w:val="28"/>
          <w:szCs w:val="28"/>
        </w:rPr>
        <w:t xml:space="preserve">                                </w:t>
      </w:r>
      <w:r w:rsidR="008E73D3">
        <w:rPr>
          <w:b/>
          <w:sz w:val="28"/>
          <w:szCs w:val="28"/>
        </w:rPr>
        <w:t xml:space="preserve">                        </w:t>
      </w:r>
      <w:r w:rsidR="008E73D3">
        <w:rPr>
          <w:b/>
          <w:sz w:val="28"/>
          <w:szCs w:val="28"/>
        </w:rPr>
        <w:tab/>
      </w:r>
      <w:r>
        <w:rPr>
          <w:b/>
          <w:sz w:val="28"/>
          <w:szCs w:val="28"/>
        </w:rPr>
        <w:tab/>
      </w:r>
    </w:p>
    <w:p w:rsidR="00280831" w:rsidRPr="00E213EB" w:rsidRDefault="00590539" w:rsidP="00590539">
      <w:pPr>
        <w:tabs>
          <w:tab w:val="center" w:pos="4677"/>
          <w:tab w:val="left" w:pos="8400"/>
        </w:tabs>
        <w:rPr>
          <w:b/>
          <w:sz w:val="28"/>
          <w:szCs w:val="28"/>
        </w:rPr>
      </w:pPr>
      <w:r>
        <w:rPr>
          <w:b/>
          <w:sz w:val="28"/>
          <w:szCs w:val="28"/>
        </w:rPr>
        <w:tab/>
      </w:r>
      <w:r w:rsidRPr="00E213EB">
        <w:rPr>
          <w:b/>
          <w:sz w:val="28"/>
          <w:szCs w:val="28"/>
        </w:rPr>
        <w:t xml:space="preserve">КРАСНОЯРСКИЙ КРАЙ       </w:t>
      </w:r>
    </w:p>
    <w:p w:rsidR="00280831" w:rsidRPr="00E213EB" w:rsidRDefault="00280831" w:rsidP="00280831">
      <w:pPr>
        <w:jc w:val="center"/>
        <w:rPr>
          <w:b/>
          <w:sz w:val="28"/>
          <w:szCs w:val="28"/>
        </w:rPr>
      </w:pPr>
      <w:r w:rsidRPr="00E213EB">
        <w:rPr>
          <w:b/>
          <w:sz w:val="28"/>
          <w:szCs w:val="28"/>
        </w:rPr>
        <w:t>ЕРМАКОВСКИЙ РАЙОН</w:t>
      </w:r>
    </w:p>
    <w:p w:rsidR="00280831" w:rsidRPr="00E213EB" w:rsidRDefault="00280831" w:rsidP="00280831">
      <w:pPr>
        <w:jc w:val="center"/>
        <w:rPr>
          <w:b/>
          <w:sz w:val="28"/>
          <w:szCs w:val="28"/>
        </w:rPr>
      </w:pPr>
      <w:r w:rsidRPr="00E213EB">
        <w:rPr>
          <w:b/>
          <w:sz w:val="28"/>
          <w:szCs w:val="28"/>
        </w:rPr>
        <w:t>ГРИГОРЬЕВСКИЙ СЕЛЬСКИЙ СОВЕТ ДЕПУТАТОВ</w:t>
      </w:r>
    </w:p>
    <w:p w:rsidR="00DC7444" w:rsidRPr="00E213EB" w:rsidRDefault="00627000" w:rsidP="00DC7444">
      <w:pPr>
        <w:tabs>
          <w:tab w:val="center" w:pos="4677"/>
          <w:tab w:val="left" w:pos="8040"/>
        </w:tabs>
        <w:rPr>
          <w:b/>
          <w:sz w:val="28"/>
          <w:szCs w:val="28"/>
        </w:rPr>
      </w:pPr>
      <w:r w:rsidRPr="00E213EB">
        <w:rPr>
          <w:b/>
          <w:sz w:val="28"/>
          <w:szCs w:val="28"/>
        </w:rPr>
        <w:tab/>
      </w:r>
      <w:r w:rsidR="00280831" w:rsidRPr="00E213EB">
        <w:rPr>
          <w:b/>
          <w:sz w:val="28"/>
          <w:szCs w:val="28"/>
        </w:rPr>
        <w:t>РЕШЕНИЕ</w:t>
      </w:r>
      <w:r w:rsidR="00DC7444" w:rsidRPr="00E213EB">
        <w:rPr>
          <w:b/>
          <w:sz w:val="28"/>
          <w:szCs w:val="28"/>
        </w:rPr>
        <w:t xml:space="preserve"> </w:t>
      </w:r>
    </w:p>
    <w:p w:rsidR="00DC7444" w:rsidRPr="00E213EB" w:rsidRDefault="00DC7444" w:rsidP="00DC7444">
      <w:pPr>
        <w:tabs>
          <w:tab w:val="center" w:pos="4677"/>
          <w:tab w:val="left" w:pos="8040"/>
        </w:tabs>
        <w:rPr>
          <w:b/>
          <w:sz w:val="28"/>
          <w:szCs w:val="28"/>
        </w:rPr>
      </w:pPr>
      <w:r w:rsidRPr="00E213EB">
        <w:rPr>
          <w:b/>
          <w:sz w:val="28"/>
          <w:szCs w:val="28"/>
        </w:rPr>
        <w:t xml:space="preserve">                                                   с. Григорьевка</w:t>
      </w:r>
    </w:p>
    <w:p w:rsidR="00DC7444" w:rsidRPr="00E213EB" w:rsidRDefault="008853A0" w:rsidP="00EC77E1">
      <w:pPr>
        <w:tabs>
          <w:tab w:val="left" w:pos="6840"/>
        </w:tabs>
        <w:rPr>
          <w:b/>
          <w:sz w:val="28"/>
          <w:szCs w:val="28"/>
        </w:rPr>
      </w:pPr>
      <w:r>
        <w:rPr>
          <w:b/>
          <w:sz w:val="28"/>
          <w:szCs w:val="28"/>
        </w:rPr>
        <w:t xml:space="preserve">      17.07</w:t>
      </w:r>
      <w:r w:rsidR="005760DF" w:rsidRPr="00E213EB">
        <w:rPr>
          <w:b/>
          <w:sz w:val="28"/>
          <w:szCs w:val="28"/>
        </w:rPr>
        <w:t xml:space="preserve"> .2025</w:t>
      </w:r>
      <w:r w:rsidR="005760DF" w:rsidRPr="00E213EB">
        <w:rPr>
          <w:b/>
          <w:sz w:val="28"/>
          <w:szCs w:val="28"/>
        </w:rPr>
        <w:tab/>
        <w:t>№</w:t>
      </w:r>
      <w:r w:rsidR="00623881">
        <w:rPr>
          <w:b/>
          <w:sz w:val="28"/>
          <w:szCs w:val="28"/>
        </w:rPr>
        <w:t xml:space="preserve"> 75-205р</w:t>
      </w:r>
      <w:r>
        <w:rPr>
          <w:b/>
          <w:sz w:val="28"/>
          <w:szCs w:val="28"/>
        </w:rPr>
        <w:t xml:space="preserve"> </w:t>
      </w:r>
    </w:p>
    <w:p w:rsidR="00BC19DF" w:rsidRPr="00E213EB" w:rsidRDefault="00BC19DF" w:rsidP="00EC77E1">
      <w:pPr>
        <w:tabs>
          <w:tab w:val="left" w:pos="6840"/>
        </w:tabs>
        <w:rPr>
          <w:b/>
          <w:sz w:val="28"/>
          <w:szCs w:val="28"/>
        </w:rPr>
      </w:pPr>
    </w:p>
    <w:p w:rsidR="00C056EF" w:rsidRPr="00C056EF" w:rsidRDefault="00C056EF" w:rsidP="00C056EF">
      <w:pPr>
        <w:autoSpaceDE w:val="0"/>
        <w:autoSpaceDN w:val="0"/>
        <w:adjustRightInd w:val="0"/>
        <w:ind w:right="4109"/>
        <w:jc w:val="both"/>
        <w:rPr>
          <w:b/>
          <w:sz w:val="28"/>
          <w:szCs w:val="28"/>
        </w:rPr>
      </w:pPr>
      <w:r w:rsidRPr="00C056EF">
        <w:rPr>
          <w:b/>
          <w:sz w:val="28"/>
          <w:szCs w:val="28"/>
        </w:rPr>
        <w:t xml:space="preserve">О внесении изменений и дополнений в Устав Григорьевского сельсовета Ермаковского района Красноярского края </w:t>
      </w:r>
    </w:p>
    <w:p w:rsidR="00284C36" w:rsidRPr="00E213EB" w:rsidRDefault="00284C36" w:rsidP="00590539">
      <w:pPr>
        <w:tabs>
          <w:tab w:val="center" w:pos="4677"/>
          <w:tab w:val="left" w:pos="8040"/>
        </w:tabs>
        <w:rPr>
          <w:b/>
          <w:sz w:val="28"/>
          <w:szCs w:val="28"/>
        </w:rPr>
      </w:pPr>
    </w:p>
    <w:p w:rsidR="00C056EF" w:rsidRPr="00BD6278" w:rsidRDefault="00C056EF" w:rsidP="00C056EF">
      <w:pPr>
        <w:ind w:firstLine="709"/>
        <w:jc w:val="both"/>
        <w:rPr>
          <w:sz w:val="28"/>
          <w:szCs w:val="28"/>
        </w:rPr>
      </w:pPr>
      <w:r w:rsidRPr="00BD6278">
        <w:rPr>
          <w:sz w:val="28"/>
          <w:szCs w:val="28"/>
        </w:rPr>
        <w:t>В целях приведения Устава Григорьевского сельсовета Ермаковского района Красноярского края в соответствие с требованиями федерального и краевого законодательст</w:t>
      </w:r>
      <w:r w:rsidR="009B2747">
        <w:rPr>
          <w:sz w:val="28"/>
          <w:szCs w:val="28"/>
        </w:rPr>
        <w:t>ва, руководствуясь статьей 26</w:t>
      </w:r>
      <w:r w:rsidRPr="00BD6278">
        <w:rPr>
          <w:sz w:val="28"/>
          <w:szCs w:val="28"/>
        </w:rPr>
        <w:t xml:space="preserve"> Устав</w:t>
      </w:r>
      <w:r>
        <w:rPr>
          <w:sz w:val="28"/>
          <w:szCs w:val="28"/>
        </w:rPr>
        <w:t xml:space="preserve">а Григорьевского сельсовета </w:t>
      </w:r>
      <w:r w:rsidRPr="00BD6278">
        <w:rPr>
          <w:sz w:val="28"/>
          <w:szCs w:val="28"/>
        </w:rPr>
        <w:t>Ермаковского района Красноярского края, Григорьевский сельский Совет депутатов РЕШИЛ:</w:t>
      </w:r>
    </w:p>
    <w:p w:rsidR="00C056EF" w:rsidRPr="00BD6278" w:rsidRDefault="00C056EF" w:rsidP="00C056EF">
      <w:pPr>
        <w:ind w:firstLine="709"/>
        <w:jc w:val="both"/>
        <w:rPr>
          <w:sz w:val="28"/>
          <w:szCs w:val="28"/>
        </w:rPr>
      </w:pPr>
      <w:r w:rsidRPr="00BD6278">
        <w:rPr>
          <w:b/>
          <w:sz w:val="28"/>
          <w:szCs w:val="28"/>
        </w:rPr>
        <w:t>1.</w:t>
      </w:r>
      <w:r w:rsidRPr="00BD6278">
        <w:rPr>
          <w:sz w:val="28"/>
          <w:szCs w:val="28"/>
        </w:rPr>
        <w:t xml:space="preserve"> Внести в Устав Григорьевского сельсовета Ермаковского района Красноярского края следующие изменения:</w:t>
      </w:r>
    </w:p>
    <w:p w:rsidR="008853A0" w:rsidRPr="005D57B4" w:rsidRDefault="008853A0" w:rsidP="008853A0">
      <w:pPr>
        <w:rPr>
          <w:sz w:val="28"/>
          <w:szCs w:val="28"/>
        </w:rPr>
      </w:pPr>
      <w:r>
        <w:rPr>
          <w:sz w:val="28"/>
          <w:szCs w:val="28"/>
        </w:rPr>
        <w:t xml:space="preserve">1.1.Пункт 2 статьи 57 изложить в следующей редакции: </w:t>
      </w:r>
      <w:r>
        <w:rPr>
          <w:rStyle w:val="fontstyle01"/>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6 настоящей статьи, при наличии срока исполнения полномочий по муниципальной должности пять лет. 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6 настоящей статьи».</w:t>
      </w:r>
    </w:p>
    <w:p w:rsidR="00C056EF" w:rsidRPr="00C056EF" w:rsidRDefault="00C056EF" w:rsidP="00C056EF">
      <w:pPr>
        <w:tabs>
          <w:tab w:val="left" w:pos="1276"/>
        </w:tabs>
        <w:ind w:firstLine="709"/>
        <w:jc w:val="both"/>
        <w:rPr>
          <w:sz w:val="28"/>
          <w:szCs w:val="28"/>
        </w:rPr>
      </w:pPr>
      <w:r w:rsidRPr="00C056EF">
        <w:rPr>
          <w:sz w:val="28"/>
          <w:szCs w:val="28"/>
        </w:rPr>
        <w:t>2. Контроль за исполнением настоящего Решения возложить на  Председателя Григорьевского сельског</w:t>
      </w:r>
      <w:r w:rsidR="008853A0">
        <w:rPr>
          <w:sz w:val="28"/>
          <w:szCs w:val="28"/>
        </w:rPr>
        <w:t>о Совета депутатов</w:t>
      </w:r>
      <w:r w:rsidRPr="00C056EF">
        <w:rPr>
          <w:sz w:val="28"/>
          <w:szCs w:val="28"/>
        </w:rPr>
        <w:t>.</w:t>
      </w:r>
    </w:p>
    <w:p w:rsidR="00C056EF" w:rsidRPr="00C056EF" w:rsidRDefault="00C056EF" w:rsidP="00C056EF">
      <w:pPr>
        <w:widowControl w:val="0"/>
        <w:tabs>
          <w:tab w:val="left" w:pos="1134"/>
          <w:tab w:val="left" w:pos="1276"/>
        </w:tabs>
        <w:ind w:firstLine="709"/>
        <w:contextualSpacing/>
        <w:jc w:val="both"/>
        <w:rPr>
          <w:sz w:val="28"/>
          <w:szCs w:val="28"/>
        </w:rPr>
      </w:pPr>
      <w:r w:rsidRPr="00C056EF">
        <w:rPr>
          <w:sz w:val="28"/>
          <w:szCs w:val="28"/>
        </w:rPr>
        <w:t xml:space="preserve">3. Глава Григорьевского сельсовета обязан опубликовать </w:t>
      </w:r>
      <w:r w:rsidRPr="00C056EF">
        <w:rPr>
          <w:color w:val="000000"/>
          <w:sz w:val="28"/>
          <w:szCs w:val="28"/>
        </w:rPr>
        <w:t>(обнародовать)</w:t>
      </w:r>
      <w:r w:rsidRPr="00C056EF">
        <w:rPr>
          <w:sz w:val="28"/>
          <w:szCs w:val="28"/>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C056EF" w:rsidRPr="00BD6278" w:rsidRDefault="00C056EF" w:rsidP="00C056EF">
      <w:pPr>
        <w:tabs>
          <w:tab w:val="left" w:pos="1134"/>
          <w:tab w:val="left" w:pos="1276"/>
        </w:tabs>
        <w:ind w:firstLine="709"/>
        <w:contextualSpacing/>
        <w:jc w:val="both"/>
        <w:rPr>
          <w:sz w:val="28"/>
          <w:szCs w:val="28"/>
        </w:rPr>
      </w:pPr>
      <w:r w:rsidRPr="00C056EF">
        <w:rPr>
          <w:bCs/>
          <w:sz w:val="28"/>
          <w:szCs w:val="28"/>
        </w:rPr>
        <w:lastRenderedPageBreak/>
        <w:t xml:space="preserve">4. </w:t>
      </w:r>
      <w:r w:rsidRPr="00C056EF">
        <w:rPr>
          <w:sz w:val="28"/>
          <w:szCs w:val="28"/>
        </w:rPr>
        <w:t>Настоящее Решение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w:t>
      </w:r>
      <w:r w:rsidRPr="00BD6278">
        <w:rPr>
          <w:sz w:val="28"/>
          <w:szCs w:val="28"/>
        </w:rPr>
        <w:t xml:space="preserve"> (обнародования).</w:t>
      </w:r>
    </w:p>
    <w:p w:rsidR="00C056EF" w:rsidRPr="0095658D" w:rsidRDefault="00C056EF" w:rsidP="00C056EF">
      <w:pPr>
        <w:tabs>
          <w:tab w:val="left" w:pos="780"/>
        </w:tabs>
        <w:jc w:val="both"/>
        <w:rPr>
          <w:bCs/>
          <w:i/>
          <w:sz w:val="28"/>
          <w:szCs w:val="28"/>
        </w:rPr>
      </w:pPr>
    </w:p>
    <w:p w:rsidR="00C056EF" w:rsidRPr="0095658D" w:rsidRDefault="00C056EF" w:rsidP="00C056EF">
      <w:pPr>
        <w:tabs>
          <w:tab w:val="left" w:pos="780"/>
        </w:tabs>
        <w:jc w:val="both"/>
        <w:rPr>
          <w:bCs/>
          <w:i/>
          <w:sz w:val="28"/>
          <w:szCs w:val="28"/>
        </w:rPr>
      </w:pPr>
    </w:p>
    <w:p w:rsidR="00C056EF" w:rsidRPr="0095658D" w:rsidRDefault="00C056EF" w:rsidP="00C056EF">
      <w:pPr>
        <w:tabs>
          <w:tab w:val="left" w:pos="780"/>
        </w:tabs>
        <w:jc w:val="both"/>
        <w:rPr>
          <w:bCs/>
          <w:i/>
          <w:sz w:val="28"/>
          <w:szCs w:val="28"/>
        </w:rPr>
      </w:pPr>
    </w:p>
    <w:p w:rsidR="00C056EF" w:rsidRPr="0095658D" w:rsidRDefault="00C056EF" w:rsidP="00C056EF">
      <w:pPr>
        <w:tabs>
          <w:tab w:val="left" w:pos="780"/>
        </w:tabs>
        <w:jc w:val="both"/>
        <w:rPr>
          <w:bCs/>
          <w:i/>
          <w:sz w:val="28"/>
          <w:szCs w:val="28"/>
        </w:rPr>
      </w:pPr>
    </w:p>
    <w:p w:rsidR="00590539" w:rsidRPr="00294CE8" w:rsidRDefault="00280831" w:rsidP="00FE0A18">
      <w:pPr>
        <w:pStyle w:val="ConsPlusNormal"/>
        <w:ind w:firstLine="0"/>
        <w:jc w:val="both"/>
        <w:rPr>
          <w:rFonts w:ascii="Times New Roman" w:hAnsi="Times New Roman" w:cs="Times New Roman"/>
          <w:bCs/>
          <w:sz w:val="28"/>
          <w:szCs w:val="28"/>
        </w:rPr>
      </w:pPr>
      <w:r w:rsidRPr="00294CE8">
        <w:rPr>
          <w:rFonts w:ascii="Times New Roman" w:hAnsi="Times New Roman" w:cs="Times New Roman"/>
          <w:sz w:val="28"/>
          <w:szCs w:val="28"/>
        </w:rPr>
        <w:t xml:space="preserve">Председатель Григорьевского </w:t>
      </w:r>
      <w:r w:rsidR="00294CE8" w:rsidRPr="00294CE8">
        <w:rPr>
          <w:rFonts w:ascii="Times New Roman" w:hAnsi="Times New Roman" w:cs="Times New Roman"/>
          <w:sz w:val="28"/>
          <w:szCs w:val="28"/>
        </w:rPr>
        <w:t xml:space="preserve">                                        </w:t>
      </w:r>
      <w:r w:rsidR="00627000" w:rsidRPr="00294CE8">
        <w:rPr>
          <w:rFonts w:ascii="Times New Roman" w:hAnsi="Times New Roman" w:cs="Times New Roman"/>
          <w:sz w:val="28"/>
          <w:szCs w:val="28"/>
        </w:rPr>
        <w:tab/>
      </w:r>
      <w:r w:rsidR="00B42561" w:rsidRPr="00294CE8">
        <w:rPr>
          <w:rFonts w:ascii="Times New Roman" w:hAnsi="Times New Roman" w:cs="Times New Roman"/>
          <w:sz w:val="28"/>
          <w:szCs w:val="28"/>
        </w:rPr>
        <w:t>Д.И. Бирюков</w:t>
      </w:r>
    </w:p>
    <w:p w:rsidR="00B42561" w:rsidRPr="00294CE8" w:rsidRDefault="00280831" w:rsidP="00590539">
      <w:pPr>
        <w:tabs>
          <w:tab w:val="left" w:pos="7140"/>
        </w:tabs>
        <w:jc w:val="both"/>
        <w:rPr>
          <w:sz w:val="28"/>
          <w:szCs w:val="28"/>
        </w:rPr>
      </w:pPr>
      <w:r w:rsidRPr="00294CE8">
        <w:rPr>
          <w:sz w:val="28"/>
          <w:szCs w:val="28"/>
        </w:rPr>
        <w:t>сельского Совета депу</w:t>
      </w:r>
      <w:r w:rsidR="00B35FDA" w:rsidRPr="00294CE8">
        <w:rPr>
          <w:sz w:val="28"/>
          <w:szCs w:val="28"/>
        </w:rPr>
        <w:t xml:space="preserve">татов </w:t>
      </w:r>
    </w:p>
    <w:p w:rsidR="00E213EB" w:rsidRDefault="00E213EB" w:rsidP="00525988">
      <w:pPr>
        <w:jc w:val="both"/>
        <w:rPr>
          <w:sz w:val="28"/>
          <w:szCs w:val="28"/>
        </w:rPr>
      </w:pPr>
    </w:p>
    <w:p w:rsidR="006A5033" w:rsidRPr="00294CE8" w:rsidRDefault="00B35FDA" w:rsidP="00525988">
      <w:pPr>
        <w:jc w:val="both"/>
        <w:rPr>
          <w:sz w:val="28"/>
          <w:szCs w:val="28"/>
        </w:rPr>
      </w:pPr>
      <w:r w:rsidRPr="00294CE8">
        <w:rPr>
          <w:sz w:val="28"/>
          <w:szCs w:val="28"/>
        </w:rPr>
        <w:t xml:space="preserve"> </w:t>
      </w:r>
      <w:r w:rsidR="00280831" w:rsidRPr="00294CE8">
        <w:rPr>
          <w:sz w:val="28"/>
          <w:szCs w:val="28"/>
        </w:rPr>
        <w:t>Глава Григорьев</w:t>
      </w:r>
      <w:r w:rsidRPr="00294CE8">
        <w:rPr>
          <w:sz w:val="28"/>
          <w:szCs w:val="28"/>
        </w:rPr>
        <w:t xml:space="preserve">ского сельсовета    </w:t>
      </w:r>
      <w:r w:rsidR="00B42561" w:rsidRPr="00294CE8">
        <w:rPr>
          <w:sz w:val="28"/>
          <w:szCs w:val="28"/>
        </w:rPr>
        <w:t xml:space="preserve">         </w:t>
      </w:r>
      <w:r w:rsidR="00590539" w:rsidRPr="00294CE8">
        <w:rPr>
          <w:sz w:val="28"/>
          <w:szCs w:val="28"/>
        </w:rPr>
        <w:t xml:space="preserve">                          </w:t>
      </w:r>
      <w:r w:rsidR="00280831" w:rsidRPr="00294CE8">
        <w:rPr>
          <w:sz w:val="28"/>
          <w:szCs w:val="28"/>
        </w:rPr>
        <w:t>С. Н. Леоненко</w:t>
      </w:r>
    </w:p>
    <w:sectPr w:rsidR="006A5033" w:rsidRPr="00294CE8" w:rsidSect="00284C36">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94F" w:rsidRDefault="0048394F" w:rsidP="00280831">
      <w:r>
        <w:separator/>
      </w:r>
    </w:p>
  </w:endnote>
  <w:endnote w:type="continuationSeparator" w:id="1">
    <w:p w:rsidR="0048394F" w:rsidRDefault="0048394F" w:rsidP="0028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94F" w:rsidRDefault="0048394F" w:rsidP="00280831">
      <w:r>
        <w:separator/>
      </w:r>
    </w:p>
  </w:footnote>
  <w:footnote w:type="continuationSeparator" w:id="1">
    <w:p w:rsidR="0048394F" w:rsidRDefault="0048394F" w:rsidP="0028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6A08"/>
    <w:multiLevelType w:val="hybridMultilevel"/>
    <w:tmpl w:val="EF3C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9621F"/>
    <w:multiLevelType w:val="multilevel"/>
    <w:tmpl w:val="F794735A"/>
    <w:lvl w:ilvl="0">
      <w:start w:val="1"/>
      <w:numFmt w:val="decimal"/>
      <w:lvlText w:val="%1."/>
      <w:lvlJc w:val="left"/>
      <w:rPr>
        <w:rFonts w:ascii="Times New Roman" w:eastAsia="Times New Roman" w:hAnsi="Times New Roman" w:cs="Times New Roman"/>
        <w:b w:val="0"/>
        <w:bCs w:val="0"/>
        <w:i w:val="0"/>
        <w:iCs w:val="0"/>
        <w:smallCaps w:val="0"/>
        <w:strike w:val="0"/>
        <w:color w:val="3B3B3D"/>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97027A"/>
    <w:multiLevelType w:val="hybridMultilevel"/>
    <w:tmpl w:val="F0D00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B158A"/>
    <w:multiLevelType w:val="hybridMultilevel"/>
    <w:tmpl w:val="8170063E"/>
    <w:lvl w:ilvl="0" w:tplc="DEE2493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70A12D68"/>
    <w:multiLevelType w:val="hybridMultilevel"/>
    <w:tmpl w:val="FA5E84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3A130E7"/>
    <w:multiLevelType w:val="hybridMultilevel"/>
    <w:tmpl w:val="733E7968"/>
    <w:lvl w:ilvl="0" w:tplc="27FC5200">
      <w:start w:val="1"/>
      <w:numFmt w:val="decimal"/>
      <w:lvlText w:val="%1."/>
      <w:lvlJc w:val="left"/>
      <w:pPr>
        <w:ind w:left="644" w:hanging="360"/>
      </w:pPr>
      <w:rPr>
        <w:rFonts w:hint="default"/>
        <w:b w:val="0"/>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4858"/>
    <w:rsid w:val="000279C0"/>
    <w:rsid w:val="00062F91"/>
    <w:rsid w:val="0008691E"/>
    <w:rsid w:val="000E1781"/>
    <w:rsid w:val="000F2FF2"/>
    <w:rsid w:val="00120279"/>
    <w:rsid w:val="0012268C"/>
    <w:rsid w:val="00150194"/>
    <w:rsid w:val="00172486"/>
    <w:rsid w:val="001C5115"/>
    <w:rsid w:val="00220AAA"/>
    <w:rsid w:val="00280831"/>
    <w:rsid w:val="00284C36"/>
    <w:rsid w:val="00294CE8"/>
    <w:rsid w:val="002F09B7"/>
    <w:rsid w:val="0033781A"/>
    <w:rsid w:val="003539D4"/>
    <w:rsid w:val="003552EC"/>
    <w:rsid w:val="00364A2D"/>
    <w:rsid w:val="0038065E"/>
    <w:rsid w:val="003E0A31"/>
    <w:rsid w:val="00446AF8"/>
    <w:rsid w:val="00457940"/>
    <w:rsid w:val="00465EE6"/>
    <w:rsid w:val="0048394F"/>
    <w:rsid w:val="004D1D70"/>
    <w:rsid w:val="005200A9"/>
    <w:rsid w:val="00525988"/>
    <w:rsid w:val="00530A6F"/>
    <w:rsid w:val="005320BA"/>
    <w:rsid w:val="005760DF"/>
    <w:rsid w:val="00590539"/>
    <w:rsid w:val="005F424A"/>
    <w:rsid w:val="00623881"/>
    <w:rsid w:val="00625FB5"/>
    <w:rsid w:val="00627000"/>
    <w:rsid w:val="00642595"/>
    <w:rsid w:val="00650EED"/>
    <w:rsid w:val="0067732F"/>
    <w:rsid w:val="006951E6"/>
    <w:rsid w:val="006A3FED"/>
    <w:rsid w:val="006A5033"/>
    <w:rsid w:val="006A6509"/>
    <w:rsid w:val="006E0D44"/>
    <w:rsid w:val="006F4EB9"/>
    <w:rsid w:val="007276D4"/>
    <w:rsid w:val="00740594"/>
    <w:rsid w:val="00742726"/>
    <w:rsid w:val="00752F28"/>
    <w:rsid w:val="00763528"/>
    <w:rsid w:val="007A3A95"/>
    <w:rsid w:val="007B390A"/>
    <w:rsid w:val="007D0411"/>
    <w:rsid w:val="007F7FD0"/>
    <w:rsid w:val="008704C3"/>
    <w:rsid w:val="008853A0"/>
    <w:rsid w:val="008C0B00"/>
    <w:rsid w:val="008E73D3"/>
    <w:rsid w:val="00907412"/>
    <w:rsid w:val="009B2747"/>
    <w:rsid w:val="00A0669E"/>
    <w:rsid w:val="00A16439"/>
    <w:rsid w:val="00A260D9"/>
    <w:rsid w:val="00A85860"/>
    <w:rsid w:val="00AD4858"/>
    <w:rsid w:val="00B301E9"/>
    <w:rsid w:val="00B35FDA"/>
    <w:rsid w:val="00B42561"/>
    <w:rsid w:val="00BA7298"/>
    <w:rsid w:val="00BC19DF"/>
    <w:rsid w:val="00BD52D0"/>
    <w:rsid w:val="00BD5F87"/>
    <w:rsid w:val="00BF54C8"/>
    <w:rsid w:val="00C056EF"/>
    <w:rsid w:val="00C16EA1"/>
    <w:rsid w:val="00C4421B"/>
    <w:rsid w:val="00C54477"/>
    <w:rsid w:val="00CA74B2"/>
    <w:rsid w:val="00CD142F"/>
    <w:rsid w:val="00CF4B77"/>
    <w:rsid w:val="00D10093"/>
    <w:rsid w:val="00D30607"/>
    <w:rsid w:val="00D47522"/>
    <w:rsid w:val="00D7614F"/>
    <w:rsid w:val="00D8259F"/>
    <w:rsid w:val="00D91589"/>
    <w:rsid w:val="00DB0FF8"/>
    <w:rsid w:val="00DC7444"/>
    <w:rsid w:val="00DD7501"/>
    <w:rsid w:val="00E213EB"/>
    <w:rsid w:val="00E63005"/>
    <w:rsid w:val="00E91497"/>
    <w:rsid w:val="00EB0E53"/>
    <w:rsid w:val="00EC77E1"/>
    <w:rsid w:val="00ED4DC9"/>
    <w:rsid w:val="00ED698E"/>
    <w:rsid w:val="00F1620B"/>
    <w:rsid w:val="00F55679"/>
    <w:rsid w:val="00F83E2A"/>
    <w:rsid w:val="00FA29A1"/>
    <w:rsid w:val="00FD41DB"/>
    <w:rsid w:val="00FD7DD5"/>
    <w:rsid w:val="00FE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8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80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header"/>
    <w:basedOn w:val="a"/>
    <w:link w:val="a4"/>
    <w:uiPriority w:val="99"/>
    <w:unhideWhenUsed/>
    <w:rsid w:val="00280831"/>
    <w:pPr>
      <w:tabs>
        <w:tab w:val="center" w:pos="4677"/>
        <w:tab w:val="right" w:pos="9355"/>
      </w:tabs>
    </w:pPr>
  </w:style>
  <w:style w:type="character" w:customStyle="1" w:styleId="a4">
    <w:name w:val="Верхний колонтитул Знак"/>
    <w:basedOn w:val="a0"/>
    <w:link w:val="a3"/>
    <w:uiPriority w:val="99"/>
    <w:rsid w:val="0028083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0831"/>
    <w:pPr>
      <w:tabs>
        <w:tab w:val="center" w:pos="4677"/>
        <w:tab w:val="right" w:pos="9355"/>
      </w:tabs>
    </w:pPr>
  </w:style>
  <w:style w:type="character" w:customStyle="1" w:styleId="a6">
    <w:name w:val="Нижний колонтитул Знак"/>
    <w:basedOn w:val="a0"/>
    <w:link w:val="a5"/>
    <w:uiPriority w:val="99"/>
    <w:rsid w:val="0028083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D7501"/>
    <w:rPr>
      <w:rFonts w:ascii="Tahoma" w:hAnsi="Tahoma" w:cs="Tahoma"/>
      <w:sz w:val="16"/>
      <w:szCs w:val="16"/>
    </w:rPr>
  </w:style>
  <w:style w:type="character" w:customStyle="1" w:styleId="a8">
    <w:name w:val="Текст выноски Знак"/>
    <w:basedOn w:val="a0"/>
    <w:link w:val="a7"/>
    <w:uiPriority w:val="99"/>
    <w:semiHidden/>
    <w:rsid w:val="00DD7501"/>
    <w:rPr>
      <w:rFonts w:ascii="Tahoma" w:eastAsia="Times New Roman" w:hAnsi="Tahoma" w:cs="Tahoma"/>
      <w:sz w:val="16"/>
      <w:szCs w:val="16"/>
      <w:lang w:eastAsia="ru-RU"/>
    </w:rPr>
  </w:style>
  <w:style w:type="paragraph" w:styleId="a9">
    <w:name w:val="List Paragraph"/>
    <w:basedOn w:val="a"/>
    <w:uiPriority w:val="34"/>
    <w:qFormat/>
    <w:rsid w:val="00BF54C8"/>
    <w:pPr>
      <w:ind w:left="720"/>
      <w:contextualSpacing/>
    </w:pPr>
  </w:style>
  <w:style w:type="character" w:customStyle="1" w:styleId="aa">
    <w:name w:val="Основной текст_"/>
    <w:basedOn w:val="a0"/>
    <w:link w:val="1"/>
    <w:rsid w:val="00BC19DF"/>
    <w:rPr>
      <w:rFonts w:ascii="Times New Roman" w:eastAsia="Times New Roman" w:hAnsi="Times New Roman" w:cs="Times New Roman"/>
      <w:color w:val="3B3B3D"/>
      <w:sz w:val="26"/>
      <w:szCs w:val="26"/>
    </w:rPr>
  </w:style>
  <w:style w:type="paragraph" w:customStyle="1" w:styleId="1">
    <w:name w:val="Основной текст1"/>
    <w:basedOn w:val="a"/>
    <w:link w:val="aa"/>
    <w:rsid w:val="00BC19DF"/>
    <w:pPr>
      <w:widowControl w:val="0"/>
      <w:spacing w:line="262" w:lineRule="auto"/>
    </w:pPr>
    <w:rPr>
      <w:color w:val="3B3B3D"/>
      <w:sz w:val="26"/>
      <w:szCs w:val="26"/>
      <w:lang w:eastAsia="en-US"/>
    </w:rPr>
  </w:style>
  <w:style w:type="character" w:customStyle="1" w:styleId="ab">
    <w:name w:val="Подпись к картинке_"/>
    <w:basedOn w:val="a0"/>
    <w:link w:val="ac"/>
    <w:rsid w:val="00BC19DF"/>
    <w:rPr>
      <w:rFonts w:ascii="Times New Roman" w:eastAsia="Times New Roman" w:hAnsi="Times New Roman" w:cs="Times New Roman"/>
      <w:color w:val="3B3B3D"/>
      <w:sz w:val="26"/>
      <w:szCs w:val="26"/>
    </w:rPr>
  </w:style>
  <w:style w:type="paragraph" w:customStyle="1" w:styleId="ac">
    <w:name w:val="Подпись к картинке"/>
    <w:basedOn w:val="a"/>
    <w:link w:val="ab"/>
    <w:rsid w:val="00BC19DF"/>
    <w:pPr>
      <w:widowControl w:val="0"/>
    </w:pPr>
    <w:rPr>
      <w:color w:val="3B3B3D"/>
      <w:sz w:val="26"/>
      <w:szCs w:val="26"/>
      <w:lang w:eastAsia="en-US"/>
    </w:rPr>
  </w:style>
  <w:style w:type="character" w:customStyle="1" w:styleId="ad">
    <w:name w:val="Символ сноски"/>
    <w:rsid w:val="00C056EF"/>
    <w:rPr>
      <w:rFonts w:ascii="Times New Roman" w:hAnsi="Times New Roman" w:cs="Times New Roman"/>
      <w:vertAlign w:val="superscript"/>
    </w:rPr>
  </w:style>
  <w:style w:type="character" w:styleId="ae">
    <w:name w:val="footnote reference"/>
    <w:rsid w:val="00C056EF"/>
    <w:rPr>
      <w:vertAlign w:val="superscript"/>
    </w:rPr>
  </w:style>
  <w:style w:type="paragraph" w:styleId="af">
    <w:name w:val="footnote text"/>
    <w:basedOn w:val="a"/>
    <w:link w:val="af0"/>
    <w:rsid w:val="00C056EF"/>
    <w:pPr>
      <w:suppressAutoHyphens/>
    </w:pPr>
    <w:rPr>
      <w:sz w:val="20"/>
      <w:szCs w:val="20"/>
      <w:lang w:eastAsia="zh-CN"/>
    </w:rPr>
  </w:style>
  <w:style w:type="character" w:customStyle="1" w:styleId="af0">
    <w:name w:val="Текст сноски Знак"/>
    <w:basedOn w:val="a0"/>
    <w:link w:val="af"/>
    <w:rsid w:val="00C056EF"/>
    <w:rPr>
      <w:rFonts w:ascii="Times New Roman" w:eastAsia="Times New Roman" w:hAnsi="Times New Roman" w:cs="Times New Roman"/>
      <w:sz w:val="20"/>
      <w:szCs w:val="20"/>
      <w:lang w:eastAsia="zh-CN"/>
    </w:rPr>
  </w:style>
  <w:style w:type="paragraph" w:customStyle="1" w:styleId="31">
    <w:name w:val="Основной текст 31"/>
    <w:basedOn w:val="a"/>
    <w:rsid w:val="00C056EF"/>
    <w:pPr>
      <w:suppressAutoHyphens/>
      <w:spacing w:after="120"/>
    </w:pPr>
    <w:rPr>
      <w:sz w:val="16"/>
      <w:szCs w:val="16"/>
      <w:lang w:eastAsia="zh-CN"/>
    </w:rPr>
  </w:style>
  <w:style w:type="character" w:styleId="af1">
    <w:name w:val="Hyperlink"/>
    <w:unhideWhenUsed/>
    <w:rsid w:val="00EB0E53"/>
    <w:rPr>
      <w:color w:val="0000FF"/>
      <w:u w:val="single"/>
    </w:rPr>
  </w:style>
  <w:style w:type="character" w:customStyle="1" w:styleId="fontstyle01">
    <w:name w:val="fontstyle01"/>
    <w:basedOn w:val="a0"/>
    <w:rsid w:val="008853A0"/>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831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A0E9-2A91-421C-906B-DA04D41F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4</cp:revision>
  <cp:lastPrinted>2025-04-03T06:37:00Z</cp:lastPrinted>
  <dcterms:created xsi:type="dcterms:W3CDTF">2025-07-17T06:09:00Z</dcterms:created>
  <dcterms:modified xsi:type="dcterms:W3CDTF">2025-07-17T06:33:00Z</dcterms:modified>
</cp:coreProperties>
</file>